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2B4" w:rsidRDefault="00F012B4" w:rsidP="0037576D">
      <w:pPr>
        <w:pStyle w:val="Titolo3"/>
        <w:tabs>
          <w:tab w:val="left" w:pos="2977"/>
        </w:tabs>
        <w:jc w:val="center"/>
        <w:rPr>
          <w:sz w:val="24"/>
        </w:rPr>
      </w:pPr>
      <w:bookmarkStart w:id="0" w:name="_GoBack"/>
      <w:bookmarkEnd w:id="0"/>
      <w:r w:rsidRPr="00F012B4">
        <w:rPr>
          <w:noProof/>
          <w:lang w:eastAsia="it-IT"/>
        </w:rPr>
        <w:drawing>
          <wp:inline distT="0" distB="0" distL="0" distR="0">
            <wp:extent cx="707390" cy="80327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7390" cy="803275"/>
                    </a:xfrm>
                    <a:prstGeom prst="rect">
                      <a:avLst/>
                    </a:prstGeom>
                    <a:noFill/>
                    <a:ln>
                      <a:noFill/>
                    </a:ln>
                  </pic:spPr>
                </pic:pic>
              </a:graphicData>
            </a:graphic>
          </wp:inline>
        </w:drawing>
      </w:r>
    </w:p>
    <w:p w:rsidR="00F012B4" w:rsidRPr="00F012B4" w:rsidRDefault="00F012B4" w:rsidP="00F012B4">
      <w:pPr>
        <w:pStyle w:val="Titolo"/>
        <w:rPr>
          <w:b/>
        </w:rPr>
      </w:pPr>
      <w:r w:rsidRPr="00F012B4">
        <w:rPr>
          <w:b/>
        </w:rPr>
        <w:t xml:space="preserve">C O M U N E   D I   A S </w:t>
      </w:r>
      <w:proofErr w:type="spellStart"/>
      <w:r w:rsidRPr="00F012B4">
        <w:rPr>
          <w:b/>
        </w:rPr>
        <w:t>S</w:t>
      </w:r>
      <w:proofErr w:type="spellEnd"/>
      <w:r w:rsidRPr="00F012B4">
        <w:rPr>
          <w:b/>
        </w:rPr>
        <w:t xml:space="preserve"> O R O</w:t>
      </w:r>
    </w:p>
    <w:p w:rsidR="00F012B4" w:rsidRPr="00F012B4" w:rsidRDefault="00F012B4" w:rsidP="00F012B4">
      <w:pPr>
        <w:pStyle w:val="Titolo3"/>
        <w:tabs>
          <w:tab w:val="left" w:pos="2977"/>
        </w:tabs>
        <w:jc w:val="center"/>
        <w:rPr>
          <w:sz w:val="24"/>
        </w:rPr>
      </w:pPr>
      <w:r w:rsidRPr="00F012B4">
        <w:rPr>
          <w:sz w:val="24"/>
        </w:rPr>
        <w:t xml:space="preserve">Provincia </w:t>
      </w:r>
      <w:r>
        <w:rPr>
          <w:sz w:val="24"/>
        </w:rPr>
        <w:t xml:space="preserve">Regionale </w:t>
      </w:r>
      <w:r w:rsidRPr="00F012B4">
        <w:rPr>
          <w:sz w:val="24"/>
        </w:rPr>
        <w:t>di Enna</w:t>
      </w:r>
    </w:p>
    <w:p w:rsidR="00F012B4" w:rsidRDefault="00F012B4" w:rsidP="00F012B4"/>
    <w:p w:rsidR="00F012B4" w:rsidRPr="00F012B4" w:rsidRDefault="00F012B4" w:rsidP="00F012B4">
      <w:pPr>
        <w:jc w:val="center"/>
        <w:rPr>
          <w:b/>
        </w:rPr>
      </w:pPr>
      <w:r w:rsidRPr="00F012B4">
        <w:rPr>
          <w:b/>
        </w:rPr>
        <w:t>SETTORE IV° ATTIVITA’ PRODUTTIVE - SERVIZI SOCIALI E CULTURALI</w:t>
      </w:r>
    </w:p>
    <w:p w:rsidR="00F012B4" w:rsidRDefault="00F012B4"/>
    <w:p w:rsidR="00E96A5D" w:rsidRDefault="00773AA0" w:rsidP="00F012B4">
      <w:pPr>
        <w:jc w:val="both"/>
      </w:pPr>
      <w:r>
        <w:t>B</w:t>
      </w:r>
      <w:r w:rsidR="00F012B4">
        <w:t xml:space="preserve">ando di concorso Generale </w:t>
      </w:r>
      <w:r w:rsidR="004A5BF3">
        <w:t>Anno 20</w:t>
      </w:r>
      <w:r w:rsidR="0004752B">
        <w:t xml:space="preserve">20 </w:t>
      </w:r>
      <w:r w:rsidR="00F012B4">
        <w:t xml:space="preserve">per l’assegnazione di alloggi in locazione semplice nel Comune di Assoro indetto ai sensi del D.P.R. 30-12-1972 n. 1035 e L.R. n. 1 DEL 02-01-1979, sia di alloggi che si renderanno disponibili di proprietà dello IACP, in esecuzione alla deliberazione di </w:t>
      </w:r>
      <w:r w:rsidR="00F012B4" w:rsidRPr="00B34BDC">
        <w:rPr>
          <w:b/>
        </w:rPr>
        <w:t>G.M.  n.</w:t>
      </w:r>
      <w:r w:rsidR="00B34BDC" w:rsidRPr="00B34BDC">
        <w:rPr>
          <w:b/>
        </w:rPr>
        <w:t xml:space="preserve">          </w:t>
      </w:r>
      <w:r w:rsidR="00DB5AE8" w:rsidRPr="00B34BDC">
        <w:rPr>
          <w:b/>
        </w:rPr>
        <w:t xml:space="preserve"> </w:t>
      </w:r>
      <w:r w:rsidR="00AD1D27" w:rsidRPr="00B34BDC">
        <w:rPr>
          <w:b/>
        </w:rPr>
        <w:t xml:space="preserve">del </w:t>
      </w:r>
      <w:r w:rsidR="00B34BDC" w:rsidRPr="00B34BDC">
        <w:rPr>
          <w:b/>
        </w:rPr>
        <w:t xml:space="preserve">          </w:t>
      </w:r>
      <w:proofErr w:type="gramStart"/>
      <w:r w:rsidR="00B34BDC" w:rsidRPr="00B34BDC">
        <w:rPr>
          <w:b/>
        </w:rPr>
        <w:t xml:space="preserve">  </w:t>
      </w:r>
      <w:r w:rsidR="00434C48" w:rsidRPr="00B34BDC">
        <w:t>.</w:t>
      </w:r>
      <w:proofErr w:type="gramEnd"/>
    </w:p>
    <w:p w:rsidR="009465DA" w:rsidRDefault="009465DA" w:rsidP="00F012B4">
      <w:pPr>
        <w:jc w:val="both"/>
      </w:pPr>
    </w:p>
    <w:p w:rsidR="00CE5CA1" w:rsidRDefault="00CE5CA1" w:rsidP="00F012B4">
      <w:pPr>
        <w:jc w:val="both"/>
        <w:rPr>
          <w:b/>
        </w:rPr>
      </w:pPr>
      <w:r w:rsidRPr="00CE5CA1">
        <w:rPr>
          <w:b/>
        </w:rPr>
        <w:t>Possono concorrere tutti coloro i quali sono in possesso dei requisiti prescritti.</w:t>
      </w:r>
    </w:p>
    <w:p w:rsidR="00E43A02" w:rsidRDefault="00E43A02" w:rsidP="00F012B4">
      <w:pPr>
        <w:jc w:val="both"/>
        <w:rPr>
          <w:b/>
        </w:rPr>
      </w:pPr>
    </w:p>
    <w:p w:rsidR="00E43A02" w:rsidRDefault="00E43A02" w:rsidP="00F012B4">
      <w:pPr>
        <w:jc w:val="both"/>
        <w:rPr>
          <w:b/>
        </w:rPr>
      </w:pPr>
      <w:r>
        <w:rPr>
          <w:b/>
        </w:rPr>
        <w:t>REQUISITI PER L’AMMISSIONE AL CONCORSO</w:t>
      </w:r>
    </w:p>
    <w:p w:rsidR="00E43A02" w:rsidRDefault="00E43A02" w:rsidP="00F012B4">
      <w:pPr>
        <w:jc w:val="both"/>
        <w:rPr>
          <w:b/>
        </w:rPr>
      </w:pPr>
    </w:p>
    <w:p w:rsidR="00E43A02" w:rsidRDefault="00E43A02" w:rsidP="00F012B4">
      <w:pPr>
        <w:jc w:val="both"/>
        <w:rPr>
          <w:b/>
        </w:rPr>
      </w:pPr>
      <w:r>
        <w:rPr>
          <w:b/>
        </w:rPr>
        <w:t>A norma dell’art. 2 dell’intestatario D.P.R. 30.12.1972, n. 1035 del D.P.C.M. del 15.05.1987, 20.10.1988 e della legge 30.12.1986 n. 943, può partecipare al presente concorso:</w:t>
      </w:r>
    </w:p>
    <w:p w:rsidR="00E43A02" w:rsidRDefault="00E43A02" w:rsidP="00F012B4">
      <w:pPr>
        <w:jc w:val="both"/>
        <w:rPr>
          <w:b/>
        </w:rPr>
      </w:pPr>
    </w:p>
    <w:p w:rsidR="00253855" w:rsidRDefault="00253855" w:rsidP="003607D5">
      <w:pPr>
        <w:pStyle w:val="Paragrafoelenco"/>
        <w:numPr>
          <w:ilvl w:val="0"/>
          <w:numId w:val="1"/>
        </w:numPr>
        <w:ind w:left="284" w:hanging="295"/>
        <w:jc w:val="both"/>
      </w:pPr>
      <w:r w:rsidRPr="003607D5">
        <w:rPr>
          <w:b/>
        </w:rPr>
        <w:t>chi è cittadino italiano</w:t>
      </w:r>
      <w:r>
        <w:t xml:space="preserve"> o di un paese dell’Unione Europea, oppure di un altro Stato, ma con residenza continuativa da almeno 5 anni in Italia, salvo che sia riconosciuta anche al cittadino straniero la facoltà di concorrere all’assegnazione;</w:t>
      </w:r>
    </w:p>
    <w:p w:rsidR="00E43A02" w:rsidRDefault="00253855" w:rsidP="003607D5">
      <w:pPr>
        <w:ind w:left="284" w:hanging="295"/>
        <w:jc w:val="both"/>
      </w:pPr>
      <w:r>
        <w:t>il cittadino di stato membro della CEE residente nel Comune di Assoro che dimostri di svolgere attività di lavoro subordinato o autonomo e che versi nelle condizioni soggettive ed oggettive previste dalla legge; il lavoratore extracomunitario</w:t>
      </w:r>
      <w:r w:rsidR="00BD773E">
        <w:t xml:space="preserve"> legalmente residente nel Comune di Assoro che dimostri di svolgere attività di lavoro subordinato o autonomo;</w:t>
      </w:r>
    </w:p>
    <w:p w:rsidR="00253855" w:rsidRDefault="00CE4820" w:rsidP="00946A41">
      <w:pPr>
        <w:pStyle w:val="Paragrafoelenco"/>
        <w:numPr>
          <w:ilvl w:val="0"/>
          <w:numId w:val="1"/>
        </w:numPr>
        <w:ind w:left="284"/>
        <w:jc w:val="both"/>
      </w:pPr>
      <w:r>
        <w:rPr>
          <w:b/>
        </w:rPr>
        <w:t>c</w:t>
      </w:r>
      <w:r w:rsidR="00253855" w:rsidRPr="00946A41">
        <w:rPr>
          <w:b/>
        </w:rPr>
        <w:t>hi ha la Residenza</w:t>
      </w:r>
      <w:r w:rsidR="00253855">
        <w:t xml:space="preserve"> nel Comune di Assoro o dimostri di svolgervi la propria attività </w:t>
      </w:r>
      <w:proofErr w:type="gramStart"/>
      <w:r w:rsidR="00253855">
        <w:t>lavorativa</w:t>
      </w:r>
      <w:r w:rsidR="001D1BD1">
        <w:t>.</w:t>
      </w:r>
      <w:r>
        <w:t>E</w:t>
      </w:r>
      <w:proofErr w:type="gramEnd"/>
      <w:r>
        <w:t>’ ammesso altresì a partecipare al concorso il lavoratore cittadino emigrato all’estero che faccia pervenire la domanda tramite la rappresentanza Consolare Italiana, con avvertenza che il cittadino emigrato, partecipando al presente concorso, non può partecipare ad altro, di altro Comune;</w:t>
      </w:r>
    </w:p>
    <w:p w:rsidR="00CE4820" w:rsidRDefault="00CE4820" w:rsidP="00946A41">
      <w:pPr>
        <w:pStyle w:val="Paragrafoelenco"/>
        <w:numPr>
          <w:ilvl w:val="0"/>
          <w:numId w:val="1"/>
        </w:numPr>
        <w:ind w:left="284"/>
        <w:jc w:val="both"/>
      </w:pPr>
      <w:r w:rsidRPr="001C7AEC">
        <w:rPr>
          <w:b/>
        </w:rPr>
        <w:t>chi non risulti nel territorio del comune di Assoro titolare del diritto di proprietà</w:t>
      </w:r>
      <w:r>
        <w:t>, di usufrutto,</w:t>
      </w:r>
      <w:r w:rsidR="005D36C4">
        <w:t xml:space="preserve"> di uso o abitazione di un alloggio adeguato alle esigenze del proprio nucleo familiare, oppure di uno o più alloggi in qualsiasi località del territorio nazionale che, dedotte le spese nella m</w:t>
      </w:r>
      <w:r w:rsidR="001C7AEC">
        <w:t>i</w:t>
      </w:r>
      <w:r w:rsidR="005D36C4">
        <w:t>suradi un quarto, consenta un reddito inferiore a €. 206,58; Si precisa</w:t>
      </w:r>
      <w:r w:rsidR="000C68A1">
        <w:t>che è da considerarsi adeguato un alloggio composto da un numero di vani esclusi gli accessori, pari a quello dei componenti il nucleo familiare e comunque non inferiore a due e non superiore a cinque, e che non sia stato dichiarato igienicamente non idoneo dalla autorità competente;</w:t>
      </w:r>
    </w:p>
    <w:p w:rsidR="000C68A1" w:rsidRDefault="000C68A1" w:rsidP="00946A41">
      <w:pPr>
        <w:pStyle w:val="Paragrafoelenco"/>
        <w:numPr>
          <w:ilvl w:val="0"/>
          <w:numId w:val="1"/>
        </w:numPr>
        <w:ind w:left="284"/>
        <w:jc w:val="both"/>
      </w:pPr>
      <w:r>
        <w:rPr>
          <w:b/>
        </w:rPr>
        <w:t>chi non ha ottenuto</w:t>
      </w:r>
      <w:r w:rsidR="003B759B">
        <w:t xml:space="preserve"> l’assegnazione in proprietà o un patto di futura vendita di un alloggio costruito a totale carico, con il concorso o con il contributo o con il finanziamento agevolato – in qualunque forma concesso – dallo Stato o di altro Ente pubblico;</w:t>
      </w:r>
    </w:p>
    <w:p w:rsidR="00826AFB" w:rsidRDefault="00127E0B" w:rsidP="00946A41">
      <w:pPr>
        <w:pStyle w:val="Paragrafoelenco"/>
        <w:numPr>
          <w:ilvl w:val="0"/>
          <w:numId w:val="1"/>
        </w:numPr>
        <w:ind w:left="284"/>
        <w:jc w:val="both"/>
      </w:pPr>
      <w:r>
        <w:rPr>
          <w:b/>
        </w:rPr>
        <w:t xml:space="preserve">chi non supera il reddito </w:t>
      </w:r>
      <w:r>
        <w:t xml:space="preserve">annuo netto complessivo per il nucleo familiare a </w:t>
      </w:r>
      <w:r w:rsidRPr="0004752B">
        <w:rPr>
          <w:b/>
        </w:rPr>
        <w:t>€. 15.</w:t>
      </w:r>
      <w:r w:rsidR="0004752B" w:rsidRPr="0004752B">
        <w:rPr>
          <w:b/>
        </w:rPr>
        <w:t>409,49</w:t>
      </w:r>
      <w:r>
        <w:rPr>
          <w:b/>
        </w:rPr>
        <w:t>,</w:t>
      </w:r>
      <w:r>
        <w:t xml:space="preserve"> così stabilito dal decreto del dirigente del servizio interventi di edilizia sovvenzionata e pubblica – II.AA.CC.PP. – del dipartimento regionale Lavori Pubblici n. </w:t>
      </w:r>
      <w:r w:rsidR="001D1BD1" w:rsidRPr="0004752B">
        <w:rPr>
          <w:b/>
        </w:rPr>
        <w:t>1890</w:t>
      </w:r>
      <w:r w:rsidRPr="0004752B">
        <w:rPr>
          <w:b/>
        </w:rPr>
        <w:t xml:space="preserve"> del </w:t>
      </w:r>
      <w:r w:rsidR="001D1BD1" w:rsidRPr="0004752B">
        <w:rPr>
          <w:b/>
        </w:rPr>
        <w:t>30</w:t>
      </w:r>
      <w:r w:rsidR="00BC09E6" w:rsidRPr="0004752B">
        <w:rPr>
          <w:b/>
        </w:rPr>
        <w:t>/0</w:t>
      </w:r>
      <w:r w:rsidR="001D1BD1" w:rsidRPr="0004752B">
        <w:rPr>
          <w:b/>
        </w:rPr>
        <w:t>7</w:t>
      </w:r>
      <w:r w:rsidR="00BC09E6" w:rsidRPr="0004752B">
        <w:rPr>
          <w:b/>
        </w:rPr>
        <w:t>/201</w:t>
      </w:r>
      <w:r w:rsidR="001D1BD1" w:rsidRPr="0004752B">
        <w:rPr>
          <w:b/>
        </w:rPr>
        <w:t>9</w:t>
      </w:r>
      <w:r>
        <w:t xml:space="preserve"> determinato ai sensi dell’art. 10 comma 3 della legge regionale 02.02.1992 n. 1</w:t>
      </w:r>
      <w:r w:rsidR="001D1BD1">
        <w:t>.</w:t>
      </w:r>
      <w:r>
        <w:t xml:space="preserve"> Per gli appartenenti alle forze dell’ordine al fine dell’assegnazione degli alloggi popolari compresi nelle quote di riserva di cui all</w:t>
      </w:r>
      <w:r w:rsidR="002625FA">
        <w:t>’art. 10 D.P.R. 1035/1972, si applica l’art. 3 della L.R. n. 37/1995</w:t>
      </w:r>
      <w:r w:rsidR="00E570DB">
        <w:t xml:space="preserve">; </w:t>
      </w:r>
      <w:r w:rsidR="00F506AD">
        <w:t xml:space="preserve">Per reddito, annuo complessivo del nucleo familiare, si intende la somma dei redditi fiscalmente imponibili di tutti i componenti del nucleo stesso diminuita di €. 516,45, per ogni figlio che risulti essere a carico; qualora alla formazione del reddito predetto concorrano redditi di lavoro dipendente, questi, dopo la detrazione </w:t>
      </w:r>
      <w:r w:rsidR="00826AFB">
        <w:t>della aliquota per ogni figlio che risulti essere a carico sono calcolati nella misura del 60% ai sensi dell’art. 2 L. 25/03/82 n. 94;</w:t>
      </w:r>
    </w:p>
    <w:p w:rsidR="00826AFB" w:rsidRPr="00826AFB" w:rsidRDefault="00826AFB" w:rsidP="00946A41">
      <w:pPr>
        <w:pStyle w:val="Paragrafoelenco"/>
        <w:numPr>
          <w:ilvl w:val="0"/>
          <w:numId w:val="1"/>
        </w:numPr>
        <w:ind w:left="284"/>
        <w:jc w:val="both"/>
      </w:pPr>
      <w:r w:rsidRPr="00826AFB">
        <w:t>chi sia profugo</w:t>
      </w:r>
      <w:r>
        <w:rPr>
          <w:b/>
        </w:rPr>
        <w:t>;</w:t>
      </w:r>
    </w:p>
    <w:p w:rsidR="00127E0B" w:rsidRDefault="00826AFB" w:rsidP="00946A41">
      <w:pPr>
        <w:pStyle w:val="Paragrafoelenco"/>
        <w:numPr>
          <w:ilvl w:val="0"/>
          <w:numId w:val="1"/>
        </w:numPr>
        <w:ind w:left="284"/>
        <w:jc w:val="both"/>
      </w:pPr>
      <w:r w:rsidRPr="00826AFB">
        <w:lastRenderedPageBreak/>
        <w:t>chi abbia famiglia di nuova formazione costituita da non oltre cinque anni e con non più di un figlio convivente;</w:t>
      </w:r>
    </w:p>
    <w:p w:rsidR="00464430" w:rsidRDefault="00464430" w:rsidP="00946A41">
      <w:pPr>
        <w:pStyle w:val="Paragrafoelenco"/>
        <w:numPr>
          <w:ilvl w:val="0"/>
          <w:numId w:val="1"/>
        </w:numPr>
        <w:ind w:left="284"/>
        <w:jc w:val="both"/>
      </w:pPr>
      <w:r>
        <w:t xml:space="preserve">gli anziani che abbiano superato il 65° anno di età alla data della pubblicazione del presente bando. In relazione a quanto previsto nei predetti capi c), d), e), si intende per nucleo familiare la famiglia composta dal capo famiglia, dal coniuge e dai figli legittimi, naturali, riconosciuti e adottivi ed agli affiliati con lui conviventi, fanno parte altresì del nucleo familiare gli ascendenti, i discendenti, i collaterali fino al terzo grado e gli affini sino al secondo grado </w:t>
      </w:r>
      <w:proofErr w:type="spellStart"/>
      <w:r>
        <w:t>purch</w:t>
      </w:r>
      <w:r w:rsidR="00E72B21">
        <w:t>è</w:t>
      </w:r>
      <w:proofErr w:type="spellEnd"/>
      <w:r>
        <w:t xml:space="preserve"> stabilmente conviventi con il concorrente da almeno due anni alla data di pubblicazione del presente bando. I collaterali devono risultare a carico del concorrente.</w:t>
      </w:r>
    </w:p>
    <w:p w:rsidR="00464430" w:rsidRDefault="00464430" w:rsidP="00464430">
      <w:pPr>
        <w:ind w:left="284"/>
        <w:jc w:val="both"/>
      </w:pPr>
      <w:r>
        <w:t>Per l’assegnazione degli alloggi di cui ai capi g) e h) si applicano le disposizioni di cui all’art. 19 legge 08/08/1977, n. 513 e successive modifiche ed integrazioni.</w:t>
      </w:r>
    </w:p>
    <w:p w:rsidR="00464430" w:rsidRDefault="00B729C1" w:rsidP="00464430">
      <w:pPr>
        <w:ind w:left="284"/>
        <w:jc w:val="both"/>
      </w:pPr>
      <w:r>
        <w:t xml:space="preserve">I requisiti per concorrere all’assegnazione degli alloggi devono essere posseduti alla data di pubblicazione del bando. </w:t>
      </w:r>
    </w:p>
    <w:p w:rsidR="00B729C1" w:rsidRDefault="00B729C1" w:rsidP="00464430">
      <w:pPr>
        <w:ind w:left="284"/>
        <w:jc w:val="both"/>
      </w:pPr>
      <w:r>
        <w:t>I requisiti di cui ai capi c) e d) devono sussistere anche in favore dei componenti il nucleo familiare del concorrente.</w:t>
      </w:r>
    </w:p>
    <w:p w:rsidR="00B729C1" w:rsidRDefault="00B174D7" w:rsidP="00464430">
      <w:pPr>
        <w:ind w:left="284"/>
        <w:jc w:val="both"/>
        <w:rPr>
          <w:b/>
        </w:rPr>
      </w:pPr>
      <w:r>
        <w:rPr>
          <w:b/>
        </w:rPr>
        <w:t>Ai sensi dell’art. 15 del D.P.R. 1035/72 qualora prima della consegna dell’alloggio venga accertata la mancanza nell’assegnatario di alcuno dei requisiti prescritti e o di alcuna delle condizioni che avevano influito sulla sua collocazione in graduatoria, la consegna sarà sospesa e si procederà ad idonea istruttoria che potrebbe comportare l’annullamento dell’assegnazione.</w:t>
      </w:r>
    </w:p>
    <w:p w:rsidR="00B174D7" w:rsidRDefault="00B174D7" w:rsidP="00464430">
      <w:pPr>
        <w:ind w:left="284"/>
        <w:jc w:val="both"/>
        <w:rPr>
          <w:b/>
        </w:rPr>
      </w:pPr>
    </w:p>
    <w:p w:rsidR="00B174D7" w:rsidRDefault="00B174D7" w:rsidP="00464430">
      <w:pPr>
        <w:ind w:left="284"/>
        <w:jc w:val="both"/>
        <w:rPr>
          <w:b/>
        </w:rPr>
      </w:pPr>
      <w:r>
        <w:rPr>
          <w:b/>
        </w:rPr>
        <w:t>Modalità di compilazione delle domande – Punteggio</w:t>
      </w:r>
    </w:p>
    <w:p w:rsidR="00B174D7" w:rsidRDefault="00B174D7" w:rsidP="00464430">
      <w:pPr>
        <w:ind w:left="284"/>
        <w:jc w:val="both"/>
        <w:rPr>
          <w:b/>
        </w:rPr>
      </w:pPr>
    </w:p>
    <w:p w:rsidR="00B174D7" w:rsidRDefault="00B174D7" w:rsidP="00464430">
      <w:pPr>
        <w:ind w:left="284"/>
        <w:jc w:val="both"/>
        <w:rPr>
          <w:b/>
        </w:rPr>
      </w:pPr>
      <w:r>
        <w:rPr>
          <w:b/>
        </w:rPr>
        <w:t>Le domande di partecipazione al presente concorso devono essere compilate unicamente sui moduli appositamente predisposti dal Comune e in distribuzione presso l’Ufficio di Servizio Sociale del Comune di Assoro. Ciascun concorrente è invitato a compilare il modulo con la massima esattezza e sotto la propria responsabilità ai sensi della legge penale e comporterà la decadenza dell’assegnazione.</w:t>
      </w:r>
    </w:p>
    <w:p w:rsidR="00B174D7" w:rsidRDefault="00B174D7" w:rsidP="00464430">
      <w:pPr>
        <w:ind w:left="284"/>
        <w:jc w:val="both"/>
        <w:rPr>
          <w:b/>
        </w:rPr>
      </w:pPr>
    </w:p>
    <w:p w:rsidR="00B174D7" w:rsidRDefault="00B174D7" w:rsidP="00464430">
      <w:pPr>
        <w:ind w:left="284"/>
        <w:jc w:val="both"/>
      </w:pPr>
      <w:r w:rsidRPr="00B174D7">
        <w:t>Art. 7 S D.P.R. 30/12/1972 n. 1035: I punteggi</w:t>
      </w:r>
      <w:r>
        <w:t xml:space="preserve"> da attribuire ai concorrenti sono stabiliti come segue:</w:t>
      </w:r>
    </w:p>
    <w:p w:rsidR="008E4E20" w:rsidRDefault="008E4E20" w:rsidP="008E4E20">
      <w:pPr>
        <w:pStyle w:val="Paragrafoelenco"/>
        <w:numPr>
          <w:ilvl w:val="0"/>
          <w:numId w:val="2"/>
        </w:numPr>
        <w:jc w:val="both"/>
      </w:pPr>
      <w:r>
        <w:t>Richiedenti che abitino con il proprio nucleo familiare da due anni alla data del bando:</w:t>
      </w:r>
    </w:p>
    <w:p w:rsidR="008E4E20" w:rsidRDefault="008E4E20" w:rsidP="008E4E20">
      <w:pPr>
        <w:pStyle w:val="Paragrafoelenco"/>
        <w:numPr>
          <w:ilvl w:val="0"/>
          <w:numId w:val="3"/>
        </w:numPr>
        <w:jc w:val="both"/>
      </w:pPr>
      <w:r>
        <w:t xml:space="preserve">In baracche, stalle, grotte e caverne, sotterranei, centri di raccolta, dormitori pubblici o, comunque, in ogni altro locale procurato a titolo precario dagli organi preposti all’assistenza pubblica o in altri locali impropriamente adibiti ad abitazione e privi di servizi igienici propri regolamentari, quali soffitte, bassi e simili: </w:t>
      </w:r>
      <w:r w:rsidRPr="008E4E20">
        <w:rPr>
          <w:b/>
        </w:rPr>
        <w:t>punti 4</w:t>
      </w:r>
      <w:r>
        <w:t>;</w:t>
      </w:r>
    </w:p>
    <w:p w:rsidR="00E12091" w:rsidRDefault="00E12091" w:rsidP="008E4E20">
      <w:pPr>
        <w:pStyle w:val="Paragrafoelenco"/>
        <w:numPr>
          <w:ilvl w:val="0"/>
          <w:numId w:val="3"/>
        </w:numPr>
        <w:jc w:val="both"/>
      </w:pPr>
      <w:r>
        <w:t>In uno stesso alloggio con altro o più nuclei familiari, ciascuno composto da almeno due unità:</w:t>
      </w:r>
    </w:p>
    <w:p w:rsidR="00C650BB" w:rsidRDefault="00C650BB" w:rsidP="00C650BB">
      <w:pPr>
        <w:pStyle w:val="Paragrafoelenco"/>
        <w:numPr>
          <w:ilvl w:val="0"/>
          <w:numId w:val="4"/>
        </w:numPr>
        <w:jc w:val="both"/>
      </w:pPr>
      <w:r>
        <w:t xml:space="preserve">Legati da vincoli di parentela o di affinità entro il 4° grado: </w:t>
      </w:r>
      <w:r w:rsidRPr="00C650BB">
        <w:rPr>
          <w:b/>
        </w:rPr>
        <w:t>punti 1</w:t>
      </w:r>
      <w:r>
        <w:t>);</w:t>
      </w:r>
    </w:p>
    <w:p w:rsidR="00C650BB" w:rsidRDefault="00C650BB" w:rsidP="00C650BB">
      <w:pPr>
        <w:pStyle w:val="Paragrafoelenco"/>
        <w:numPr>
          <w:ilvl w:val="0"/>
          <w:numId w:val="4"/>
        </w:numPr>
        <w:jc w:val="both"/>
      </w:pPr>
      <w:r>
        <w:t xml:space="preserve">Non legati da vincoli di parentela o affinità: </w:t>
      </w:r>
      <w:r w:rsidRPr="00C650BB">
        <w:rPr>
          <w:b/>
        </w:rPr>
        <w:t>punti 2</w:t>
      </w:r>
      <w:r>
        <w:t xml:space="preserve">);  </w:t>
      </w:r>
    </w:p>
    <w:p w:rsidR="000727A8" w:rsidRDefault="000727A8" w:rsidP="000727A8">
      <w:pPr>
        <w:jc w:val="both"/>
      </w:pPr>
      <w:r>
        <w:t xml:space="preserve">            La condizione del biennio non è richiesta quando si tratti di sistemazione derivante da   </w:t>
      </w:r>
    </w:p>
    <w:p w:rsidR="000727A8" w:rsidRDefault="000727A8" w:rsidP="000727A8">
      <w:pPr>
        <w:jc w:val="both"/>
      </w:pPr>
      <w:r>
        <w:t xml:space="preserve">           abbandono alloggi a seguito di calamità o di imminente pericolo di crollo riconosciuto   </w:t>
      </w:r>
    </w:p>
    <w:p w:rsidR="000727A8" w:rsidRDefault="000727A8" w:rsidP="000727A8">
      <w:pPr>
        <w:jc w:val="both"/>
      </w:pPr>
      <w:r>
        <w:t xml:space="preserve">           dall’Autorità competente</w:t>
      </w:r>
    </w:p>
    <w:p w:rsidR="000727A8" w:rsidRPr="000727A8" w:rsidRDefault="000727A8" w:rsidP="000727A8">
      <w:pPr>
        <w:pStyle w:val="Paragrafoelenco"/>
        <w:numPr>
          <w:ilvl w:val="0"/>
          <w:numId w:val="2"/>
        </w:numPr>
        <w:jc w:val="both"/>
      </w:pPr>
      <w:r>
        <w:t xml:space="preserve">Richiedenti che debbano abbandonare l’alloggio a seguito di ordinanze di sgombero emesse dalle competenti Autorità, in data non anteriore a tre anni rispetto la data di pubblicazione del bando: </w:t>
      </w:r>
      <w:r w:rsidRPr="000727A8">
        <w:rPr>
          <w:b/>
        </w:rPr>
        <w:t>punti 2</w:t>
      </w:r>
      <w:r>
        <w:t>;</w:t>
      </w:r>
    </w:p>
    <w:p w:rsidR="000727A8" w:rsidRPr="000727A8" w:rsidRDefault="000727A8" w:rsidP="000727A8">
      <w:pPr>
        <w:pStyle w:val="Paragrafoelenco"/>
        <w:numPr>
          <w:ilvl w:val="0"/>
          <w:numId w:val="2"/>
        </w:numPr>
        <w:jc w:val="both"/>
      </w:pPr>
      <w:r w:rsidRPr="000727A8">
        <w:t>Richiedenti che debbano abbandonare l’alloggio per motivi di pubblica utilità risultanti da provvedimenti emessi dall’autorità competente o per esigenze di risanamento edilizio accertate dall’Autorità competente non oltre tre anni prima dalla data del bando:</w:t>
      </w:r>
      <w:r>
        <w:rPr>
          <w:b/>
        </w:rPr>
        <w:t xml:space="preserve"> punti 3);</w:t>
      </w:r>
    </w:p>
    <w:p w:rsidR="000727A8" w:rsidRDefault="000727A8" w:rsidP="000727A8">
      <w:pPr>
        <w:pStyle w:val="Paragrafoelenco"/>
        <w:numPr>
          <w:ilvl w:val="0"/>
          <w:numId w:val="2"/>
        </w:numPr>
        <w:jc w:val="both"/>
      </w:pPr>
      <w:r w:rsidRPr="000727A8">
        <w:t xml:space="preserve">Richiedenti </w:t>
      </w:r>
      <w:r>
        <w:t>che abitano alla data del bando, col proprio nucleo familiare:</w:t>
      </w:r>
    </w:p>
    <w:p w:rsidR="000727A8" w:rsidRDefault="000727A8" w:rsidP="000727A8">
      <w:pPr>
        <w:pStyle w:val="Paragrafoelenco"/>
        <w:numPr>
          <w:ilvl w:val="0"/>
          <w:numId w:val="5"/>
        </w:numPr>
        <w:jc w:val="both"/>
      </w:pPr>
      <w:r>
        <w:t>In alloggio superaffollato</w:t>
      </w:r>
    </w:p>
    <w:p w:rsidR="00CC4B7E" w:rsidRDefault="000727A8" w:rsidP="000727A8">
      <w:pPr>
        <w:ind w:left="720"/>
        <w:jc w:val="both"/>
      </w:pPr>
      <w:r>
        <w:t xml:space="preserve">Da 2 a 3 persone a vano utile: </w:t>
      </w:r>
      <w:r w:rsidRPr="000727A8">
        <w:rPr>
          <w:b/>
        </w:rPr>
        <w:t>punti 2</w:t>
      </w:r>
      <w:r>
        <w:t>)</w:t>
      </w:r>
      <w:r w:rsidR="00CC4B7E">
        <w:t>;</w:t>
      </w:r>
    </w:p>
    <w:p w:rsidR="000727A8" w:rsidRDefault="00CC4B7E" w:rsidP="000727A8">
      <w:pPr>
        <w:ind w:left="720"/>
        <w:jc w:val="both"/>
      </w:pPr>
      <w:r>
        <w:t xml:space="preserve">oltre tre persone a vano utile: </w:t>
      </w:r>
      <w:r w:rsidRPr="00CC4B7E">
        <w:rPr>
          <w:b/>
        </w:rPr>
        <w:t>punti 3</w:t>
      </w:r>
      <w:r>
        <w:t>);</w:t>
      </w:r>
    </w:p>
    <w:p w:rsidR="00CC4B7E" w:rsidRDefault="00CC4B7E" w:rsidP="000727A8">
      <w:pPr>
        <w:ind w:left="720"/>
        <w:jc w:val="both"/>
      </w:pPr>
      <w:r>
        <w:t xml:space="preserve">oltre 4 persone a vano utile: </w:t>
      </w:r>
      <w:r w:rsidRPr="00CC4B7E">
        <w:rPr>
          <w:b/>
        </w:rPr>
        <w:t>punti 4</w:t>
      </w:r>
      <w:r>
        <w:t>);</w:t>
      </w:r>
    </w:p>
    <w:p w:rsidR="00CC4B7E" w:rsidRDefault="00427544" w:rsidP="00CC4B7E">
      <w:pPr>
        <w:pStyle w:val="Paragrafoelenco"/>
        <w:numPr>
          <w:ilvl w:val="0"/>
          <w:numId w:val="5"/>
        </w:numPr>
        <w:jc w:val="both"/>
      </w:pPr>
      <w:r>
        <w:t xml:space="preserve">In alloggio antigienico, ritenendosi tale quello privo di servizi igienici o che presenti umidità permanente dovuta a capillarità, condensa, igroscopicità, ineliminabile con i normali interventi di manutenzione, da certificarsi dalla autorità competente: </w:t>
      </w:r>
      <w:r w:rsidRPr="00427544">
        <w:rPr>
          <w:b/>
        </w:rPr>
        <w:t>punti 2</w:t>
      </w:r>
      <w:r>
        <w:t xml:space="preserve">); </w:t>
      </w:r>
    </w:p>
    <w:p w:rsidR="00EF5AAF" w:rsidRDefault="00EF5AAF" w:rsidP="00CC4B7E">
      <w:pPr>
        <w:pStyle w:val="Paragrafoelenco"/>
        <w:numPr>
          <w:ilvl w:val="0"/>
          <w:numId w:val="5"/>
        </w:numPr>
        <w:jc w:val="both"/>
      </w:pPr>
      <w:r>
        <w:lastRenderedPageBreak/>
        <w:t xml:space="preserve">Che siano costretti a vivere separati dal proprio nucleo familiare, in quanto nel Comune sede di lavoro, distante oltre 8 ore con gli ordinari mezzi di trasporto dal Comune di residenza della famiglia, non dispongono di alloggio idoneo: </w:t>
      </w:r>
      <w:r w:rsidRPr="00EF5AAF">
        <w:rPr>
          <w:b/>
        </w:rPr>
        <w:t>punti3</w:t>
      </w:r>
      <w:r>
        <w:t>);</w:t>
      </w:r>
    </w:p>
    <w:p w:rsidR="000727A8" w:rsidRDefault="0054522A" w:rsidP="000727A8">
      <w:pPr>
        <w:pStyle w:val="Paragrafoelenco"/>
        <w:numPr>
          <w:ilvl w:val="0"/>
          <w:numId w:val="2"/>
        </w:numPr>
        <w:jc w:val="both"/>
      </w:pPr>
      <w:r>
        <w:t>Richiedenti il cui nucleo familiare sia composto da:</w:t>
      </w:r>
    </w:p>
    <w:p w:rsidR="0054522A" w:rsidRPr="0054522A" w:rsidRDefault="0054522A" w:rsidP="0054522A">
      <w:pPr>
        <w:pStyle w:val="Paragrafoelenco"/>
        <w:numPr>
          <w:ilvl w:val="0"/>
          <w:numId w:val="4"/>
        </w:numPr>
        <w:jc w:val="both"/>
        <w:rPr>
          <w:b/>
        </w:rPr>
      </w:pPr>
      <w:proofErr w:type="gramStart"/>
      <w:r w:rsidRPr="0054522A">
        <w:rPr>
          <w:b/>
        </w:rPr>
        <w:t>3  unità</w:t>
      </w:r>
      <w:proofErr w:type="gramEnd"/>
      <w:r w:rsidRPr="0054522A">
        <w:rPr>
          <w:b/>
        </w:rPr>
        <w:t xml:space="preserve"> : punti 1;                        -   6 unità : punti 4;</w:t>
      </w:r>
    </w:p>
    <w:p w:rsidR="0054522A" w:rsidRPr="0054522A" w:rsidRDefault="0054522A" w:rsidP="0054522A">
      <w:pPr>
        <w:pStyle w:val="Paragrafoelenco"/>
        <w:numPr>
          <w:ilvl w:val="0"/>
          <w:numId w:val="4"/>
        </w:numPr>
        <w:jc w:val="both"/>
        <w:rPr>
          <w:b/>
        </w:rPr>
      </w:pPr>
      <w:proofErr w:type="gramStart"/>
      <w:r w:rsidRPr="0054522A">
        <w:rPr>
          <w:b/>
        </w:rPr>
        <w:t>4  unità</w:t>
      </w:r>
      <w:proofErr w:type="gramEnd"/>
      <w:r w:rsidRPr="0054522A">
        <w:rPr>
          <w:b/>
        </w:rPr>
        <w:t xml:space="preserve"> : punti 2;                        -   7 unità : punti 5;</w:t>
      </w:r>
    </w:p>
    <w:p w:rsidR="0054522A" w:rsidRPr="0054522A" w:rsidRDefault="0054522A" w:rsidP="0054522A">
      <w:pPr>
        <w:pStyle w:val="Paragrafoelenco"/>
        <w:numPr>
          <w:ilvl w:val="0"/>
          <w:numId w:val="4"/>
        </w:numPr>
        <w:jc w:val="both"/>
        <w:rPr>
          <w:b/>
        </w:rPr>
      </w:pPr>
      <w:proofErr w:type="gramStart"/>
      <w:r w:rsidRPr="0054522A">
        <w:rPr>
          <w:b/>
        </w:rPr>
        <w:t>5  unità</w:t>
      </w:r>
      <w:proofErr w:type="gramEnd"/>
      <w:r w:rsidRPr="0054522A">
        <w:rPr>
          <w:b/>
        </w:rPr>
        <w:t xml:space="preserve"> : punti 3;                        -   8 unità ed oltre : punti 6;</w:t>
      </w:r>
    </w:p>
    <w:p w:rsidR="0054522A" w:rsidRDefault="0054522A" w:rsidP="0054522A">
      <w:pPr>
        <w:pStyle w:val="Paragrafoelenco"/>
        <w:numPr>
          <w:ilvl w:val="0"/>
          <w:numId w:val="2"/>
        </w:numPr>
        <w:jc w:val="both"/>
      </w:pPr>
      <w:r>
        <w:t>Richiedenti il cui reddito familiare complessivo annuo risulti:</w:t>
      </w:r>
    </w:p>
    <w:p w:rsidR="0054522A" w:rsidRPr="0054522A" w:rsidRDefault="0054522A" w:rsidP="0054522A">
      <w:pPr>
        <w:pStyle w:val="Paragrafoelenco"/>
        <w:numPr>
          <w:ilvl w:val="0"/>
          <w:numId w:val="4"/>
        </w:numPr>
        <w:jc w:val="both"/>
        <w:rPr>
          <w:b/>
        </w:rPr>
      </w:pPr>
      <w:r w:rsidRPr="0054522A">
        <w:rPr>
          <w:b/>
        </w:rPr>
        <w:t>non superiore a   € 3.098,74   punti 5;</w:t>
      </w:r>
    </w:p>
    <w:p w:rsidR="0054522A" w:rsidRPr="0054522A" w:rsidRDefault="0054522A" w:rsidP="0054522A">
      <w:pPr>
        <w:pStyle w:val="Paragrafoelenco"/>
        <w:numPr>
          <w:ilvl w:val="0"/>
          <w:numId w:val="4"/>
        </w:numPr>
        <w:jc w:val="both"/>
        <w:rPr>
          <w:b/>
        </w:rPr>
      </w:pPr>
      <w:r w:rsidRPr="0054522A">
        <w:rPr>
          <w:b/>
        </w:rPr>
        <w:t>da   €. 3.098,75    a € 4.131,66   punti 4;</w:t>
      </w:r>
    </w:p>
    <w:p w:rsidR="0054522A" w:rsidRPr="0054522A" w:rsidRDefault="0054522A" w:rsidP="0054522A">
      <w:pPr>
        <w:pStyle w:val="Paragrafoelenco"/>
        <w:numPr>
          <w:ilvl w:val="0"/>
          <w:numId w:val="4"/>
        </w:numPr>
        <w:jc w:val="both"/>
        <w:rPr>
          <w:b/>
        </w:rPr>
      </w:pPr>
      <w:r w:rsidRPr="0054522A">
        <w:rPr>
          <w:b/>
        </w:rPr>
        <w:t>da   €. 4.131,67    a € 5.164,57   punti 3;</w:t>
      </w:r>
    </w:p>
    <w:p w:rsidR="0054522A" w:rsidRDefault="0054522A" w:rsidP="0054522A">
      <w:pPr>
        <w:jc w:val="both"/>
      </w:pPr>
      <w:r>
        <w:t>così modificato dall’art. 29 della L.R. n. 22 del 06/04/1996;</w:t>
      </w:r>
    </w:p>
    <w:p w:rsidR="0054522A" w:rsidRDefault="005A5D2C" w:rsidP="0054522A">
      <w:pPr>
        <w:pStyle w:val="Paragrafoelenco"/>
        <w:numPr>
          <w:ilvl w:val="0"/>
          <w:numId w:val="2"/>
        </w:numPr>
        <w:jc w:val="both"/>
      </w:pPr>
      <w:r>
        <w:t>R</w:t>
      </w:r>
      <w:r w:rsidR="007B7F8E">
        <w:t xml:space="preserve">ichiedenti che abitano in un alloggio il cui canone, quale risulta dal contratto registrato incide in misura non inferiore al 25% sulla capacità economica media determinata ai sensi </w:t>
      </w:r>
      <w:r w:rsidR="00083F28">
        <w:t xml:space="preserve">del 3° comma D.P.R. 1035/1972, art. 19: </w:t>
      </w:r>
      <w:r w:rsidR="00083F28" w:rsidRPr="00083F28">
        <w:rPr>
          <w:b/>
        </w:rPr>
        <w:t>punti 2</w:t>
      </w:r>
      <w:r w:rsidR="00083F28">
        <w:t>);</w:t>
      </w:r>
    </w:p>
    <w:p w:rsidR="002505C8" w:rsidRDefault="002505C8" w:rsidP="0054522A">
      <w:pPr>
        <w:pStyle w:val="Paragrafoelenco"/>
        <w:numPr>
          <w:ilvl w:val="0"/>
          <w:numId w:val="2"/>
        </w:numPr>
        <w:jc w:val="both"/>
      </w:pPr>
      <w:r>
        <w:t>Richiedenti grandi invalidi</w:t>
      </w:r>
      <w:r w:rsidR="00AE0701">
        <w:t xml:space="preserve">civili e militari o profughi della Libia che non svolgono alcuna attività lavorativa: </w:t>
      </w:r>
      <w:r w:rsidR="00AE0701" w:rsidRPr="00AE0701">
        <w:rPr>
          <w:b/>
        </w:rPr>
        <w:t>punti 2</w:t>
      </w:r>
      <w:r w:rsidR="00AE0701">
        <w:t>);</w:t>
      </w:r>
    </w:p>
    <w:p w:rsidR="00AE0701" w:rsidRDefault="00AE0701" w:rsidP="005E0995">
      <w:pPr>
        <w:pStyle w:val="Paragrafoelenco"/>
        <w:numPr>
          <w:ilvl w:val="0"/>
          <w:numId w:val="2"/>
        </w:numPr>
        <w:ind w:left="284" w:firstLine="0"/>
        <w:jc w:val="both"/>
      </w:pPr>
      <w:r>
        <w:t xml:space="preserve">Richiedenti che siano lavoratori dipendenti emigrati all’estero: </w:t>
      </w:r>
      <w:r w:rsidRPr="005E0995">
        <w:rPr>
          <w:b/>
        </w:rPr>
        <w:t>punti 3</w:t>
      </w:r>
      <w:r>
        <w:t>);</w:t>
      </w:r>
    </w:p>
    <w:p w:rsidR="005E0995" w:rsidRPr="00BB73F2" w:rsidRDefault="005E0995" w:rsidP="005E0995">
      <w:pPr>
        <w:pStyle w:val="Paragrafoelenco"/>
        <w:numPr>
          <w:ilvl w:val="0"/>
          <w:numId w:val="2"/>
        </w:numPr>
        <w:ind w:left="284" w:firstLine="0"/>
        <w:jc w:val="both"/>
      </w:pPr>
      <w:r>
        <w:t xml:space="preserve">Richiedenti che abitino in alloggio che debba essere abbandonato a seguito di ordinanza o      sentenza esecutiva di sfratto che non sia stato intimato per inadempienza contrattuale o per immoralità: </w:t>
      </w:r>
      <w:r w:rsidRPr="005E0995">
        <w:rPr>
          <w:b/>
        </w:rPr>
        <w:t>punti 3);</w:t>
      </w:r>
    </w:p>
    <w:p w:rsidR="001273E3" w:rsidRDefault="001273E3" w:rsidP="00BB73F2">
      <w:pPr>
        <w:jc w:val="both"/>
      </w:pPr>
    </w:p>
    <w:p w:rsidR="00BB73F2" w:rsidRDefault="00BB73F2" w:rsidP="00BB73F2">
      <w:pPr>
        <w:jc w:val="both"/>
      </w:pPr>
      <w:r>
        <w:t>Non sono cumulabili</w:t>
      </w:r>
      <w:r w:rsidR="001273E3">
        <w:t xml:space="preserve"> i punteggi di uno stesso paragrafo, nonché tra loro, quello di cui ai punti 2), 3), 4), lettere b) e c) e 8;</w:t>
      </w:r>
    </w:p>
    <w:p w:rsidR="001273E3" w:rsidRDefault="001273E3" w:rsidP="00BB73F2">
      <w:pPr>
        <w:jc w:val="both"/>
      </w:pPr>
      <w:r>
        <w:t>Sono invece cumulabili fra loro e con i precedenti punteggi di cui ai punti 1) lettera b), 4) lettera a), 5), 6), 7), 9) e 10). Il testo dell’art. 7 del D.P.R. n. 1035/72 sopra riportato, deve intendersi comprensivo di tutte le successive modifiche e integrazioni di legge.</w:t>
      </w:r>
    </w:p>
    <w:p w:rsidR="001273E3" w:rsidRDefault="001273E3" w:rsidP="00BB73F2">
      <w:pPr>
        <w:jc w:val="both"/>
      </w:pPr>
    </w:p>
    <w:p w:rsidR="00E43A02" w:rsidRDefault="001273E3" w:rsidP="00AF5303">
      <w:pPr>
        <w:jc w:val="both"/>
      </w:pPr>
      <w:r w:rsidRPr="001273E3">
        <w:rPr>
          <w:b/>
        </w:rPr>
        <w:t>DOCUMENTI OCCORRENTI NEI CASI PARTICOLARI</w:t>
      </w:r>
    </w:p>
    <w:p w:rsidR="00AF5303" w:rsidRDefault="00AF5303" w:rsidP="00AF5303">
      <w:pPr>
        <w:pStyle w:val="Paragrafoelenco"/>
        <w:numPr>
          <w:ilvl w:val="0"/>
          <w:numId w:val="8"/>
        </w:numPr>
        <w:jc w:val="both"/>
      </w:pPr>
      <w:r>
        <w:t xml:space="preserve">Se il richiedente abita con il proprio nucleo familiare alla data del presente bando in un alloggio antigienico: </w:t>
      </w:r>
      <w:r w:rsidRPr="00AF5303">
        <w:t xml:space="preserve">Certificato di </w:t>
      </w:r>
      <w:proofErr w:type="spellStart"/>
      <w:r w:rsidRPr="00AF5303">
        <w:t>antigienicità</w:t>
      </w:r>
      <w:proofErr w:type="spellEnd"/>
      <w:r>
        <w:t>.</w:t>
      </w:r>
    </w:p>
    <w:p w:rsidR="00AF5303" w:rsidRPr="00AF5303" w:rsidRDefault="00AF5303" w:rsidP="00AF5303">
      <w:pPr>
        <w:pStyle w:val="Paragrafoelenco"/>
        <w:numPr>
          <w:ilvl w:val="0"/>
          <w:numId w:val="8"/>
        </w:numPr>
        <w:jc w:val="both"/>
        <w:rPr>
          <w:b/>
        </w:rPr>
      </w:pPr>
      <w:r>
        <w:t>Se il richiedente abita in un alloggio superaffollato: Certificato di consistenza.</w:t>
      </w:r>
    </w:p>
    <w:p w:rsidR="00AF5303" w:rsidRPr="00AF5303" w:rsidRDefault="00AF5303" w:rsidP="00AF5303">
      <w:pPr>
        <w:pStyle w:val="Paragrafoelenco"/>
        <w:numPr>
          <w:ilvl w:val="0"/>
          <w:numId w:val="8"/>
        </w:numPr>
        <w:jc w:val="both"/>
        <w:rPr>
          <w:b/>
        </w:rPr>
      </w:pPr>
      <w:r>
        <w:t>Se il richiedente coabita con il proprio nucleo familiare, alla data del presente Bando, in un alloggio che deve essere abbandonato in seguito ad ordinanza esecutiva di sfratto: Copia dell’ordinanza o della sentenza esecutiva di sfratto.</w:t>
      </w:r>
    </w:p>
    <w:p w:rsidR="00AF5303" w:rsidRPr="00AF5303" w:rsidRDefault="00AF5303" w:rsidP="00AF5303">
      <w:pPr>
        <w:pStyle w:val="Paragrafoelenco"/>
        <w:numPr>
          <w:ilvl w:val="0"/>
          <w:numId w:val="8"/>
        </w:numPr>
        <w:jc w:val="both"/>
        <w:rPr>
          <w:b/>
        </w:rPr>
      </w:pPr>
      <w:r>
        <w:t>I documenti sono da produrre tutti in carta libera.</w:t>
      </w:r>
    </w:p>
    <w:p w:rsidR="00AF5303" w:rsidRPr="00AF5303" w:rsidRDefault="00AF5303" w:rsidP="00AF5303">
      <w:pPr>
        <w:pStyle w:val="Paragrafoelenco"/>
        <w:numPr>
          <w:ilvl w:val="0"/>
          <w:numId w:val="8"/>
        </w:numPr>
        <w:jc w:val="both"/>
        <w:rPr>
          <w:b/>
        </w:rPr>
      </w:pPr>
      <w:proofErr w:type="gramStart"/>
      <w:r>
        <w:t>E’</w:t>
      </w:r>
      <w:proofErr w:type="gramEnd"/>
      <w:r>
        <w:t xml:space="preserve"> facoltà dei concorrenti allegare alla domanda quei documenti che ritenessero utili.</w:t>
      </w:r>
    </w:p>
    <w:p w:rsidR="00AF5303" w:rsidRDefault="00AF5303" w:rsidP="00AF5303">
      <w:pPr>
        <w:jc w:val="both"/>
        <w:rPr>
          <w:b/>
        </w:rPr>
      </w:pPr>
    </w:p>
    <w:p w:rsidR="00AF5303" w:rsidRDefault="00AF5303" w:rsidP="00AF5303">
      <w:pPr>
        <w:jc w:val="both"/>
        <w:rPr>
          <w:b/>
        </w:rPr>
      </w:pPr>
      <w:r>
        <w:rPr>
          <w:b/>
        </w:rPr>
        <w:t>RACCOLTA DELLE DOMANDE – FORMAZIONE E PUBBLICAZIONE DELLA GRADUATORIA – RICORSI.</w:t>
      </w:r>
    </w:p>
    <w:p w:rsidR="00AF5303" w:rsidRDefault="00AF5303" w:rsidP="00AF5303">
      <w:pPr>
        <w:jc w:val="both"/>
        <w:rPr>
          <w:b/>
        </w:rPr>
      </w:pPr>
    </w:p>
    <w:p w:rsidR="00AF5303" w:rsidRDefault="00A23AAF" w:rsidP="00AF5303">
      <w:pPr>
        <w:jc w:val="both"/>
        <w:rPr>
          <w:b/>
        </w:rPr>
      </w:pPr>
      <w:r>
        <w:rPr>
          <w:b/>
        </w:rPr>
        <w:t>NEL TERMINE TASSATIVO ED IMPROROGABILE DI 60 GIORNI DALLA PUBBLICAZIONE DEL PRESENTE BANDO, PER I RESIDENTI</w:t>
      </w:r>
      <w:r w:rsidR="00204189">
        <w:rPr>
          <w:b/>
        </w:rPr>
        <w:t>, DI 120 GIORNI PER I LAVORATORI DIPENDENTI EMIGRATI ALL’ESTERO  NELL’AREA EUROPEA, DI 150 GIORNI PER I LAVORATORI DIPENDENTI EMIGRATI NEI PAESI EXTRAEUROPEI, LE DOMANDE DEBITAMENTE SOTTOSCRITTE, CORREDATE DI VALIDO DOCUMENTO DI IDENTITA’ E DELLA NECESSARIA ED IDONEA DOCUMENTAZIONE, DOVRANNO ESSERE PRESENTATE DIRETTAMENTE ALL’UFFICIO SERVIZI SOCIALI DEL COMUNE DI ASSORO SITO IN VIA COTTONE O TRASMESSE A MEZZO RACCOMANDATA CON RICEVUTA DI RITORNO. PER LE DOMANDE SPEDITE A MEZZO SERVIZIO POSTALE FAR</w:t>
      </w:r>
      <w:r w:rsidR="008C7D37">
        <w:rPr>
          <w:b/>
        </w:rPr>
        <w:t>A’</w:t>
      </w:r>
      <w:r w:rsidR="00204189">
        <w:rPr>
          <w:b/>
        </w:rPr>
        <w:t xml:space="preserve"> FEDE LA DATA DI ACCETTAZIONE DELL’UFFICIO POSTALE.</w:t>
      </w:r>
    </w:p>
    <w:p w:rsidR="00204189" w:rsidRDefault="00204189" w:rsidP="00AF5303">
      <w:pPr>
        <w:jc w:val="both"/>
        <w:rPr>
          <w:b/>
        </w:rPr>
      </w:pPr>
    </w:p>
    <w:p w:rsidR="00204189" w:rsidRDefault="00204189" w:rsidP="00AF5303">
      <w:pPr>
        <w:jc w:val="both"/>
      </w:pPr>
      <w:r>
        <w:lastRenderedPageBreak/>
        <w:t>La graduatoria provvisoria sarà pubblicata a norma di legge, e affissa per 30 giorni all’Albo Pretorio del Comune di Assoro.</w:t>
      </w:r>
    </w:p>
    <w:p w:rsidR="00204189" w:rsidRDefault="00204189" w:rsidP="00AF5303">
      <w:pPr>
        <w:jc w:val="both"/>
      </w:pPr>
      <w:r>
        <w:t>Ai lavoratori emigrati all’estero verrà data notizia dell’avvenuta pubblicazione della graduatoria a mezzo servizio postale.</w:t>
      </w:r>
    </w:p>
    <w:p w:rsidR="003E690B" w:rsidRDefault="003E690B" w:rsidP="00AF5303">
      <w:pPr>
        <w:jc w:val="both"/>
      </w:pPr>
    </w:p>
    <w:p w:rsidR="003E690B" w:rsidRDefault="003E690B" w:rsidP="00AF5303">
      <w:pPr>
        <w:jc w:val="both"/>
      </w:pPr>
      <w:r>
        <w:t xml:space="preserve">Contro la graduatoria provvisoria di assegnazioni, gli interessati, entro 30 giorni dalla </w:t>
      </w:r>
      <w:r w:rsidR="009F61AF">
        <w:t xml:space="preserve">data </w:t>
      </w:r>
      <w:r>
        <w:t>di pubblicazione, potranno inoltrare opposizione in carta semplice.</w:t>
      </w:r>
    </w:p>
    <w:p w:rsidR="003E690B" w:rsidRDefault="003E690B" w:rsidP="00AF5303">
      <w:pPr>
        <w:jc w:val="both"/>
      </w:pPr>
    </w:p>
    <w:p w:rsidR="003E690B" w:rsidRDefault="003E690B" w:rsidP="00AF5303">
      <w:pPr>
        <w:jc w:val="both"/>
      </w:pPr>
      <w:r>
        <w:t>Non sono valutabili, ai fini della determinazione del punteggio dell’opponente, i documenti che egli avrebbe potuto allegare all’atto della presentazione della domanda nel termine all’uopo fissato nel bando.</w:t>
      </w:r>
    </w:p>
    <w:p w:rsidR="008A03A5" w:rsidRDefault="008A03A5" w:rsidP="00AF5303">
      <w:pPr>
        <w:jc w:val="both"/>
      </w:pPr>
    </w:p>
    <w:p w:rsidR="008A03A5" w:rsidRDefault="008A03A5" w:rsidP="00AF5303">
      <w:pPr>
        <w:jc w:val="both"/>
      </w:pPr>
      <w:r>
        <w:t>Esaurito l’esame delle opposizioni, sarà pubblicata la graduatoria definitiva, con le stesse modalità stabilite per la graduatoria provvisoria, previa esecuzione dei sorteggi a mezzo di notaio tra i concorrenti che abbiano conseguito lo stesso punteggio, e costituisce provvedimento definitivo ai sensi dell’art. 9 del D.P.R.  n. 1035/72</w:t>
      </w:r>
      <w:r w:rsidR="00E72689">
        <w:t>. La graduatoria definitiva risultante dal presente concorso conserva la sua efficacia dalla data della sua pubblicazione fino a quanto non sarà modificata dagli aggiornamenti che, ai sensi dell’art. 9 del D.P.R. n. 1035/72,</w:t>
      </w:r>
      <w:r>
        <w:t xml:space="preserve"> saranno eseguiti in base a bandi integrativi</w:t>
      </w:r>
      <w:r w:rsidR="00763A2B">
        <w:t>.</w:t>
      </w:r>
    </w:p>
    <w:p w:rsidR="00763A2B" w:rsidRDefault="00763A2B" w:rsidP="00AF5303">
      <w:pPr>
        <w:jc w:val="both"/>
      </w:pPr>
    </w:p>
    <w:p w:rsidR="00763A2B" w:rsidRDefault="00763A2B" w:rsidP="00AF5303">
      <w:pPr>
        <w:jc w:val="both"/>
        <w:rPr>
          <w:b/>
        </w:rPr>
      </w:pPr>
      <w:r>
        <w:rPr>
          <w:b/>
        </w:rPr>
        <w:t>Nel caso si verifichino pubbliche calamità il concorso può essere sospeso e verranno in tal caso riaperti i termini per la presentazione delle domande da parte di coloro che sono rimasti privi di alloggio in conseguenza delle calamità</w:t>
      </w:r>
      <w:r w:rsidR="009F61AF">
        <w:rPr>
          <w:b/>
        </w:rPr>
        <w:t xml:space="preserve"> predette</w:t>
      </w:r>
      <w:r>
        <w:rPr>
          <w:b/>
        </w:rPr>
        <w:t>.</w:t>
      </w:r>
    </w:p>
    <w:p w:rsidR="00763A2B" w:rsidRDefault="00763A2B" w:rsidP="00AF5303">
      <w:pPr>
        <w:jc w:val="both"/>
        <w:rPr>
          <w:b/>
        </w:rPr>
      </w:pPr>
    </w:p>
    <w:p w:rsidR="00763A2B" w:rsidRDefault="00763A2B" w:rsidP="00AF5303">
      <w:pPr>
        <w:jc w:val="both"/>
      </w:pPr>
      <w:proofErr w:type="gramStart"/>
      <w:r>
        <w:t>E’</w:t>
      </w:r>
      <w:proofErr w:type="gramEnd"/>
      <w:r>
        <w:t xml:space="preserve"> fatta salva la facoltà dell’Amministrazione Comunale di proporre alla Regione Siciliana la riserva per particolari categorie previste dall’art. 10 D.P.R. n. 1035/72.</w:t>
      </w:r>
    </w:p>
    <w:p w:rsidR="00763A2B" w:rsidRDefault="00763A2B" w:rsidP="00AF5303">
      <w:pPr>
        <w:jc w:val="both"/>
      </w:pPr>
    </w:p>
    <w:p w:rsidR="00763A2B" w:rsidRDefault="00763A2B" w:rsidP="00AF5303">
      <w:pPr>
        <w:jc w:val="both"/>
      </w:pPr>
      <w:r>
        <w:t>Per quanto non espressamente previsto nel presente bando, valgono le norme sull’edilizia residenziale pubblica ed in particolare quelle della legge n° 513 del 08 agosto 1978 e successive modifiche ed integrazioni e del D.L. n. 9 del 23/01/82 convertito in legge n. 94 del 25/03/82.</w:t>
      </w:r>
    </w:p>
    <w:p w:rsidR="00763A2B" w:rsidRDefault="00763A2B" w:rsidP="00AF5303">
      <w:pPr>
        <w:jc w:val="both"/>
      </w:pPr>
    </w:p>
    <w:p w:rsidR="00763A2B" w:rsidRDefault="00763A2B" w:rsidP="00AF5303">
      <w:pPr>
        <w:jc w:val="both"/>
        <w:rPr>
          <w:b/>
        </w:rPr>
      </w:pPr>
      <w:r>
        <w:rPr>
          <w:b/>
        </w:rPr>
        <w:t>I PARTECIPANTI AL PRESENTE BANDO CONCORRONO ALL’ASSEGNAZIONE DI TUTTI GLI ALLOGGI DISPONIBILI NEL PERIODO DI EFFICACIA DELLA GRADUATORIA.</w:t>
      </w:r>
    </w:p>
    <w:p w:rsidR="009E7331" w:rsidRDefault="009E7331" w:rsidP="00AF5303">
      <w:pPr>
        <w:jc w:val="both"/>
        <w:rPr>
          <w:b/>
        </w:rPr>
      </w:pPr>
    </w:p>
    <w:p w:rsidR="009E7331" w:rsidRDefault="009E7331" w:rsidP="00AF5303">
      <w:pPr>
        <w:jc w:val="both"/>
        <w:rPr>
          <w:b/>
        </w:rPr>
      </w:pPr>
      <w:r>
        <w:rPr>
          <w:b/>
        </w:rPr>
        <w:t>IL CANONE DI LOCAZIONE VERRA’ STABILITO SULLA BASE DELLE VIGENTI LEGGI.</w:t>
      </w:r>
    </w:p>
    <w:p w:rsidR="00763A2B" w:rsidRDefault="00763A2B" w:rsidP="00AF5303">
      <w:pPr>
        <w:jc w:val="both"/>
        <w:rPr>
          <w:b/>
        </w:rPr>
      </w:pPr>
    </w:p>
    <w:p w:rsidR="00763A2B" w:rsidRDefault="00763A2B" w:rsidP="00AF5303">
      <w:pPr>
        <w:jc w:val="both"/>
        <w:rPr>
          <w:b/>
        </w:rPr>
      </w:pPr>
      <w:r>
        <w:rPr>
          <w:b/>
        </w:rPr>
        <w:t>CONTROLLO:</w:t>
      </w:r>
    </w:p>
    <w:p w:rsidR="00763A2B" w:rsidRDefault="00763A2B" w:rsidP="00AF5303">
      <w:pPr>
        <w:jc w:val="both"/>
      </w:pPr>
      <w:r>
        <w:t>Possono essere effettuati controlli tesi a verificare l’attendibilità delle dichiarazioni</w:t>
      </w:r>
      <w:r w:rsidR="006A4854">
        <w:t xml:space="preserve"> rese e dei documenti prodotti; le dichiarazioni risultate false comportano, ai sensi dell’art. 76 del D.P.R. n. 445/2000, la denuncia all’autorità giudiziaria per le sanzioni penali e civili conseguenti e la perdita dei benefici connessi alla assegnazione.</w:t>
      </w:r>
    </w:p>
    <w:p w:rsidR="006A4854" w:rsidRDefault="006A4854" w:rsidP="00AF5303">
      <w:pPr>
        <w:jc w:val="both"/>
      </w:pPr>
    </w:p>
    <w:p w:rsidR="006A4854" w:rsidRDefault="009E7331" w:rsidP="00AF5303">
      <w:pPr>
        <w:jc w:val="both"/>
        <w:rPr>
          <w:b/>
        </w:rPr>
      </w:pPr>
      <w:r>
        <w:rPr>
          <w:b/>
        </w:rPr>
        <w:t>INFORMATIVA SUL TRATTAMENTO DEI DATI PERSONALI (</w:t>
      </w:r>
      <w:proofErr w:type="spellStart"/>
      <w:proofErr w:type="gramStart"/>
      <w:r>
        <w:rPr>
          <w:b/>
        </w:rPr>
        <w:t>D.Lgs.vo</w:t>
      </w:r>
      <w:proofErr w:type="spellEnd"/>
      <w:proofErr w:type="gramEnd"/>
      <w:r>
        <w:rPr>
          <w:b/>
        </w:rPr>
        <w:t xml:space="preserve"> 196/2003)</w:t>
      </w:r>
    </w:p>
    <w:p w:rsidR="009E7331" w:rsidRDefault="009E7331" w:rsidP="00AF5303">
      <w:pPr>
        <w:jc w:val="both"/>
        <w:rPr>
          <w:b/>
        </w:rPr>
      </w:pPr>
    </w:p>
    <w:p w:rsidR="00740384" w:rsidRDefault="009E7331" w:rsidP="00AF5303">
      <w:pPr>
        <w:jc w:val="both"/>
      </w:pPr>
      <w:r>
        <w:t xml:space="preserve">I dati personali sono raccolti e trattati dall’Ente gestore esclusivamente per le finalità connesse alla presente procedura concorsuale e per dare esecuzione agli obblighi previsti dalla legge. Il titolare </w:t>
      </w:r>
    </w:p>
    <w:p w:rsidR="009E7331" w:rsidRDefault="009E7331" w:rsidP="00AF5303">
      <w:pPr>
        <w:jc w:val="both"/>
      </w:pPr>
      <w:r>
        <w:t>del trattamento dei dati è il responsabile del procedimento Sig.</w:t>
      </w:r>
      <w:r w:rsidR="006A3538">
        <w:t>ra Maria Ruffetto</w:t>
      </w:r>
      <w:r>
        <w:t>.</w:t>
      </w:r>
    </w:p>
    <w:p w:rsidR="00740384" w:rsidRDefault="00740384" w:rsidP="00AF5303">
      <w:pPr>
        <w:jc w:val="both"/>
        <w:rPr>
          <w:b/>
        </w:rPr>
      </w:pPr>
    </w:p>
    <w:p w:rsidR="004429CD" w:rsidRPr="004429CD" w:rsidRDefault="004429CD" w:rsidP="00AF5303">
      <w:pPr>
        <w:jc w:val="both"/>
        <w:rPr>
          <w:b/>
        </w:rPr>
      </w:pPr>
      <w:r w:rsidRPr="004429CD">
        <w:rPr>
          <w:b/>
        </w:rPr>
        <w:t>Assoro</w:t>
      </w:r>
      <w:r w:rsidR="00E72B21">
        <w:rPr>
          <w:b/>
        </w:rPr>
        <w:t>______________</w:t>
      </w:r>
    </w:p>
    <w:p w:rsidR="004429CD" w:rsidRPr="004429CD" w:rsidRDefault="004429CD" w:rsidP="00AF5303">
      <w:pPr>
        <w:jc w:val="both"/>
        <w:rPr>
          <w:b/>
        </w:rPr>
      </w:pPr>
    </w:p>
    <w:p w:rsidR="00751786" w:rsidRPr="00345649" w:rsidRDefault="00751786" w:rsidP="00751786">
      <w:pPr>
        <w:ind w:left="360"/>
        <w:rPr>
          <w:b/>
        </w:rPr>
      </w:pPr>
      <w:r w:rsidRPr="00345649">
        <w:rPr>
          <w:b/>
        </w:rPr>
        <w:t xml:space="preserve">Il Responsabile del </w:t>
      </w:r>
      <w:r>
        <w:rPr>
          <w:b/>
        </w:rPr>
        <w:t>Procedimento</w:t>
      </w:r>
      <w:r w:rsidRPr="00345649">
        <w:rPr>
          <w:b/>
        </w:rPr>
        <w:t xml:space="preserve">                </w:t>
      </w:r>
      <w:r>
        <w:rPr>
          <w:b/>
        </w:rPr>
        <w:t xml:space="preserve">  </w:t>
      </w:r>
      <w:r w:rsidRPr="00345649">
        <w:rPr>
          <w:b/>
        </w:rPr>
        <w:t xml:space="preserve">                      Il Responsabile del Settore</w:t>
      </w:r>
    </w:p>
    <w:p w:rsidR="00751786" w:rsidRPr="00751786" w:rsidRDefault="00751786" w:rsidP="00751786">
      <w:pPr>
        <w:rPr>
          <w:b/>
        </w:rPr>
      </w:pPr>
      <w:r w:rsidRPr="00751786">
        <w:rPr>
          <w:b/>
        </w:rPr>
        <w:t xml:space="preserve">            </w:t>
      </w:r>
      <w:proofErr w:type="gramStart"/>
      <w:r w:rsidRPr="00751786">
        <w:rPr>
          <w:b/>
        </w:rPr>
        <w:t>( Giuseppe</w:t>
      </w:r>
      <w:proofErr w:type="gramEnd"/>
      <w:r w:rsidRPr="00751786">
        <w:rPr>
          <w:b/>
        </w:rPr>
        <w:t xml:space="preserve"> Artale )                                                                  ( Arch. Lucio </w:t>
      </w:r>
      <w:proofErr w:type="spellStart"/>
      <w:r w:rsidRPr="00751786">
        <w:rPr>
          <w:b/>
        </w:rPr>
        <w:t>Puleo</w:t>
      </w:r>
      <w:proofErr w:type="spellEnd"/>
      <w:r w:rsidRPr="00751786">
        <w:rPr>
          <w:b/>
        </w:rPr>
        <w:t xml:space="preserve"> )      </w:t>
      </w:r>
    </w:p>
    <w:p w:rsidR="00603010" w:rsidRPr="00751786" w:rsidRDefault="00603010" w:rsidP="005D4B59">
      <w:pPr>
        <w:jc w:val="both"/>
        <w:rPr>
          <w:b/>
          <w:sz w:val="20"/>
          <w:szCs w:val="20"/>
        </w:rPr>
      </w:pPr>
    </w:p>
    <w:sectPr w:rsidR="00603010" w:rsidRPr="00751786" w:rsidSect="00740384">
      <w:pgSz w:w="11906" w:h="16838"/>
      <w:pgMar w:top="284"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187471"/>
    <w:multiLevelType w:val="hybridMultilevel"/>
    <w:tmpl w:val="691604FA"/>
    <w:lvl w:ilvl="0" w:tplc="5C6279B4">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37404B4D"/>
    <w:multiLevelType w:val="hybridMultilevel"/>
    <w:tmpl w:val="2FD0C21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43B40EDC"/>
    <w:multiLevelType w:val="hybridMultilevel"/>
    <w:tmpl w:val="B4D4B0EE"/>
    <w:lvl w:ilvl="0" w:tplc="06740AD4">
      <w:start w:val="1"/>
      <w:numFmt w:val="bullet"/>
      <w:lvlText w:val="-"/>
      <w:lvlJc w:val="left"/>
      <w:pPr>
        <w:ind w:left="1080" w:hanging="360"/>
      </w:pPr>
      <w:rPr>
        <w:rFonts w:ascii="Times New Roman" w:eastAsia="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494766EB"/>
    <w:multiLevelType w:val="hybridMultilevel"/>
    <w:tmpl w:val="BA3ABC5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F105EFA"/>
    <w:multiLevelType w:val="hybridMultilevel"/>
    <w:tmpl w:val="08B8EB2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EC61A8C"/>
    <w:multiLevelType w:val="hybridMultilevel"/>
    <w:tmpl w:val="EA2C500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6F10402"/>
    <w:multiLevelType w:val="hybridMultilevel"/>
    <w:tmpl w:val="A87E890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7D55006F"/>
    <w:multiLevelType w:val="hybridMultilevel"/>
    <w:tmpl w:val="D24412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2"/>
  </w:num>
  <w:num w:numId="5">
    <w:abstractNumId w:val="5"/>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AA0"/>
    <w:rsid w:val="00002E9C"/>
    <w:rsid w:val="0003297E"/>
    <w:rsid w:val="0004752B"/>
    <w:rsid w:val="000727A8"/>
    <w:rsid w:val="00083F28"/>
    <w:rsid w:val="000A162C"/>
    <w:rsid w:val="000C68A1"/>
    <w:rsid w:val="000F1523"/>
    <w:rsid w:val="001273E3"/>
    <w:rsid w:val="00127E0B"/>
    <w:rsid w:val="001348A1"/>
    <w:rsid w:val="00177EEE"/>
    <w:rsid w:val="001C7AEC"/>
    <w:rsid w:val="001D1BD1"/>
    <w:rsid w:val="00204189"/>
    <w:rsid w:val="002365CC"/>
    <w:rsid w:val="002505C8"/>
    <w:rsid w:val="00253855"/>
    <w:rsid w:val="002625FA"/>
    <w:rsid w:val="002C0B0C"/>
    <w:rsid w:val="003607D5"/>
    <w:rsid w:val="0037576D"/>
    <w:rsid w:val="003B759B"/>
    <w:rsid w:val="003E690B"/>
    <w:rsid w:val="004270D9"/>
    <w:rsid w:val="00427544"/>
    <w:rsid w:val="00434C48"/>
    <w:rsid w:val="004429CD"/>
    <w:rsid w:val="00464430"/>
    <w:rsid w:val="004A5BF3"/>
    <w:rsid w:val="004C74D2"/>
    <w:rsid w:val="0051347B"/>
    <w:rsid w:val="0054522A"/>
    <w:rsid w:val="005A5D2C"/>
    <w:rsid w:val="005C7482"/>
    <w:rsid w:val="005D36C4"/>
    <w:rsid w:val="005D4B59"/>
    <w:rsid w:val="005E0995"/>
    <w:rsid w:val="00603010"/>
    <w:rsid w:val="006A3538"/>
    <w:rsid w:val="006A4854"/>
    <w:rsid w:val="006F6755"/>
    <w:rsid w:val="00740384"/>
    <w:rsid w:val="00746116"/>
    <w:rsid w:val="00751786"/>
    <w:rsid w:val="00763A2B"/>
    <w:rsid w:val="00773AA0"/>
    <w:rsid w:val="00792D9E"/>
    <w:rsid w:val="007B7F8E"/>
    <w:rsid w:val="00806F2B"/>
    <w:rsid w:val="00826280"/>
    <w:rsid w:val="00826AFB"/>
    <w:rsid w:val="00854E04"/>
    <w:rsid w:val="008A03A5"/>
    <w:rsid w:val="008C7D37"/>
    <w:rsid w:val="008E4E20"/>
    <w:rsid w:val="009465DA"/>
    <w:rsid w:val="00946A41"/>
    <w:rsid w:val="0099253D"/>
    <w:rsid w:val="009E7331"/>
    <w:rsid w:val="009F61AF"/>
    <w:rsid w:val="00A23AAF"/>
    <w:rsid w:val="00A33B7C"/>
    <w:rsid w:val="00A568A0"/>
    <w:rsid w:val="00AD1D27"/>
    <w:rsid w:val="00AE0701"/>
    <w:rsid w:val="00AF5303"/>
    <w:rsid w:val="00B174D7"/>
    <w:rsid w:val="00B34BDC"/>
    <w:rsid w:val="00B42DB9"/>
    <w:rsid w:val="00B60E88"/>
    <w:rsid w:val="00B729C1"/>
    <w:rsid w:val="00BB73F2"/>
    <w:rsid w:val="00BC09E6"/>
    <w:rsid w:val="00BD773E"/>
    <w:rsid w:val="00BF7737"/>
    <w:rsid w:val="00C11C27"/>
    <w:rsid w:val="00C650BB"/>
    <w:rsid w:val="00CB1C22"/>
    <w:rsid w:val="00CC4B7E"/>
    <w:rsid w:val="00CE4820"/>
    <w:rsid w:val="00CE5CA1"/>
    <w:rsid w:val="00DB5AE8"/>
    <w:rsid w:val="00E12091"/>
    <w:rsid w:val="00E163D4"/>
    <w:rsid w:val="00E43A02"/>
    <w:rsid w:val="00E570DB"/>
    <w:rsid w:val="00E72689"/>
    <w:rsid w:val="00E72B21"/>
    <w:rsid w:val="00E96A5D"/>
    <w:rsid w:val="00EF5AAF"/>
    <w:rsid w:val="00F00454"/>
    <w:rsid w:val="00F012B4"/>
    <w:rsid w:val="00F506AD"/>
    <w:rsid w:val="00FC7D1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B68640-C2F9-4477-91D7-27CF313E0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012B4"/>
    <w:pPr>
      <w:suppressAutoHyphens/>
      <w:spacing w:after="0" w:line="100" w:lineRule="atLeast"/>
    </w:pPr>
    <w:rPr>
      <w:rFonts w:ascii="Times New Roman" w:eastAsia="Times New Roman" w:hAnsi="Times New Roman" w:cs="Times New Roman"/>
      <w:kern w:val="2"/>
      <w:sz w:val="24"/>
      <w:szCs w:val="24"/>
      <w:lang w:eastAsia="ar-SA"/>
    </w:rPr>
  </w:style>
  <w:style w:type="paragraph" w:styleId="Titolo3">
    <w:name w:val="heading 3"/>
    <w:basedOn w:val="Normale"/>
    <w:next w:val="Normale"/>
    <w:link w:val="Titolo3Carattere"/>
    <w:uiPriority w:val="9"/>
    <w:semiHidden/>
    <w:unhideWhenUsed/>
    <w:qFormat/>
    <w:rsid w:val="00F012B4"/>
    <w:pPr>
      <w:keepNext/>
      <w:spacing w:before="240" w:after="60"/>
      <w:outlineLvl w:val="2"/>
    </w:pPr>
    <w:rPr>
      <w:rFonts w:ascii="Cambria" w:hAnsi="Cambria"/>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semiHidden/>
    <w:rsid w:val="00F012B4"/>
    <w:rPr>
      <w:rFonts w:ascii="Cambria" w:eastAsia="Times New Roman" w:hAnsi="Cambria" w:cs="Times New Roman"/>
      <w:b/>
      <w:bCs/>
      <w:kern w:val="2"/>
      <w:sz w:val="26"/>
      <w:szCs w:val="26"/>
      <w:lang w:eastAsia="ar-SA"/>
    </w:rPr>
  </w:style>
  <w:style w:type="paragraph" w:styleId="Titolo">
    <w:name w:val="Title"/>
    <w:basedOn w:val="Normale"/>
    <w:link w:val="TitoloCarattere"/>
    <w:qFormat/>
    <w:rsid w:val="00F012B4"/>
    <w:pPr>
      <w:tabs>
        <w:tab w:val="left" w:pos="2977"/>
      </w:tabs>
      <w:suppressAutoHyphens w:val="0"/>
      <w:spacing w:line="240" w:lineRule="auto"/>
      <w:jc w:val="center"/>
    </w:pPr>
    <w:rPr>
      <w:kern w:val="0"/>
      <w:sz w:val="32"/>
      <w:lang w:eastAsia="it-IT"/>
    </w:rPr>
  </w:style>
  <w:style w:type="character" w:customStyle="1" w:styleId="TitoloCarattere">
    <w:name w:val="Titolo Carattere"/>
    <w:basedOn w:val="Carpredefinitoparagrafo"/>
    <w:link w:val="Titolo"/>
    <w:rsid w:val="00F012B4"/>
    <w:rPr>
      <w:rFonts w:ascii="Times New Roman" w:eastAsia="Times New Roman" w:hAnsi="Times New Roman" w:cs="Times New Roman"/>
      <w:sz w:val="32"/>
      <w:szCs w:val="24"/>
      <w:lang w:eastAsia="it-IT"/>
    </w:rPr>
  </w:style>
  <w:style w:type="paragraph" w:styleId="Testofumetto">
    <w:name w:val="Balloon Text"/>
    <w:basedOn w:val="Normale"/>
    <w:link w:val="TestofumettoCarattere"/>
    <w:uiPriority w:val="99"/>
    <w:semiHidden/>
    <w:unhideWhenUsed/>
    <w:rsid w:val="00F012B4"/>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012B4"/>
    <w:rPr>
      <w:rFonts w:ascii="Tahoma" w:eastAsia="Times New Roman" w:hAnsi="Tahoma" w:cs="Tahoma"/>
      <w:kern w:val="2"/>
      <w:sz w:val="16"/>
      <w:szCs w:val="16"/>
      <w:lang w:eastAsia="ar-SA"/>
    </w:rPr>
  </w:style>
  <w:style w:type="paragraph" w:styleId="Paragrafoelenco">
    <w:name w:val="List Paragraph"/>
    <w:basedOn w:val="Normale"/>
    <w:uiPriority w:val="34"/>
    <w:qFormat/>
    <w:rsid w:val="003607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92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2085</Words>
  <Characters>11889</Characters>
  <Application>Microsoft Office Word</Application>
  <DocSecurity>0</DocSecurity>
  <Lines>99</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Utente Windows</cp:lastModifiedBy>
  <cp:revision>2</cp:revision>
  <cp:lastPrinted>2019-10-17T06:26:00Z</cp:lastPrinted>
  <dcterms:created xsi:type="dcterms:W3CDTF">2020-10-13T07:47:00Z</dcterms:created>
  <dcterms:modified xsi:type="dcterms:W3CDTF">2020-10-13T07:47:00Z</dcterms:modified>
</cp:coreProperties>
</file>